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720" w:firstRow="1" w:lastRow="0" w:firstColumn="0" w:lastColumn="1" w:noHBand="1" w:noVBand="1"/>
      </w:tblPr>
      <w:tblGrid>
        <w:gridCol w:w="1818"/>
        <w:gridCol w:w="2520"/>
        <w:gridCol w:w="5238"/>
      </w:tblGrid>
      <w:tr w:rsidR="00FE21E5" w:rsidTr="00820604">
        <w:tc>
          <w:tcPr>
            <w:tcW w:w="9576" w:type="dxa"/>
            <w:gridSpan w:val="3"/>
          </w:tcPr>
          <w:p w:rsidR="000D4767" w:rsidRPr="000D4767" w:rsidRDefault="000D4767" w:rsidP="00FE21E5">
            <w:pPr>
              <w:jc w:val="center"/>
              <w:rPr>
                <w:sz w:val="28"/>
                <w:szCs w:val="28"/>
              </w:rPr>
            </w:pPr>
            <w:r w:rsidRPr="000D4767">
              <w:rPr>
                <w:sz w:val="28"/>
                <w:szCs w:val="28"/>
              </w:rPr>
              <w:t xml:space="preserve">ACCA-EI Standards Task Team (STT) </w:t>
            </w:r>
          </w:p>
          <w:p w:rsidR="000D4767" w:rsidRPr="000D4767" w:rsidRDefault="000D4767" w:rsidP="00FE21E5">
            <w:pPr>
              <w:jc w:val="center"/>
              <w:rPr>
                <w:sz w:val="28"/>
                <w:szCs w:val="28"/>
              </w:rPr>
            </w:pPr>
          </w:p>
          <w:p w:rsidR="00FE21E5" w:rsidRPr="000D4767" w:rsidRDefault="00645261" w:rsidP="00FE2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B65A01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6</w:t>
            </w:r>
            <w:r w:rsidR="00FE21E5" w:rsidRPr="000D4767">
              <w:rPr>
                <w:b/>
                <w:sz w:val="28"/>
                <w:szCs w:val="28"/>
              </w:rPr>
              <w:t xml:space="preserve"> </w:t>
            </w:r>
            <w:r w:rsidR="000D4767" w:rsidRPr="000D4767">
              <w:rPr>
                <w:b/>
                <w:sz w:val="28"/>
                <w:szCs w:val="28"/>
              </w:rPr>
              <w:t xml:space="preserve">Significant </w:t>
            </w:r>
            <w:r w:rsidR="00FE21E5" w:rsidRPr="000D4767">
              <w:rPr>
                <w:b/>
                <w:sz w:val="28"/>
                <w:szCs w:val="28"/>
              </w:rPr>
              <w:t>Standards Action</w:t>
            </w:r>
            <w:r w:rsidR="000D4767" w:rsidRPr="000D4767">
              <w:rPr>
                <w:b/>
                <w:sz w:val="28"/>
                <w:szCs w:val="28"/>
              </w:rPr>
              <w:t>s</w:t>
            </w:r>
          </w:p>
          <w:p w:rsidR="000D4767" w:rsidRDefault="000D4767" w:rsidP="00FE21E5">
            <w:pPr>
              <w:jc w:val="center"/>
            </w:pPr>
          </w:p>
        </w:tc>
      </w:tr>
      <w:tr w:rsidR="00FE21E5" w:rsidTr="00DC6203">
        <w:tc>
          <w:tcPr>
            <w:tcW w:w="1818" w:type="dxa"/>
            <w:shd w:val="clear" w:color="auto" w:fill="00B0F0"/>
          </w:tcPr>
          <w:p w:rsidR="00FE21E5" w:rsidRPr="00863B24" w:rsidRDefault="00863B24" w:rsidP="00863B24">
            <w:pPr>
              <w:jc w:val="center"/>
            </w:pPr>
            <w:r>
              <w:rPr>
                <w:b/>
              </w:rPr>
              <w:t>ACTION DATE</w:t>
            </w:r>
          </w:p>
        </w:tc>
        <w:tc>
          <w:tcPr>
            <w:tcW w:w="2520" w:type="dxa"/>
            <w:shd w:val="clear" w:color="auto" w:fill="00B0F0"/>
          </w:tcPr>
          <w:p w:rsidR="00FE21E5" w:rsidRPr="00863B24" w:rsidRDefault="00863B24" w:rsidP="00863B24">
            <w:pPr>
              <w:jc w:val="center"/>
              <w:rPr>
                <w:b/>
              </w:rPr>
            </w:pPr>
            <w:r w:rsidRPr="00863B24">
              <w:rPr>
                <w:b/>
              </w:rPr>
              <w:t>STANDARD</w:t>
            </w:r>
          </w:p>
        </w:tc>
        <w:tc>
          <w:tcPr>
            <w:tcW w:w="5238" w:type="dxa"/>
            <w:shd w:val="clear" w:color="auto" w:fill="00B0F0"/>
          </w:tcPr>
          <w:p w:rsidR="00FE21E5" w:rsidRPr="00863B24" w:rsidRDefault="00863B24" w:rsidP="00863B24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3205A" w:rsidTr="00DC6203">
        <w:tc>
          <w:tcPr>
            <w:tcW w:w="1818" w:type="dxa"/>
            <w:shd w:val="clear" w:color="auto" w:fill="auto"/>
          </w:tcPr>
          <w:p w:rsidR="00C6034A" w:rsidRPr="00C156D1" w:rsidRDefault="00645261" w:rsidP="00C60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March 2015</w:t>
            </w:r>
          </w:p>
        </w:tc>
        <w:tc>
          <w:tcPr>
            <w:tcW w:w="2520" w:type="dxa"/>
            <w:shd w:val="clear" w:color="auto" w:fill="auto"/>
          </w:tcPr>
          <w:p w:rsidR="0053205A" w:rsidRPr="00C156D1" w:rsidRDefault="00645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16 Manual E-201x</w:t>
            </w:r>
          </w:p>
        </w:tc>
        <w:tc>
          <w:tcPr>
            <w:tcW w:w="5238" w:type="dxa"/>
            <w:shd w:val="clear" w:color="auto" w:fill="auto"/>
          </w:tcPr>
          <w:p w:rsidR="0053205A" w:rsidRDefault="00645261" w:rsidP="000D4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PINS</w:t>
            </w:r>
          </w:p>
        </w:tc>
      </w:tr>
      <w:tr w:rsidR="00C6034A" w:rsidTr="00DC6203">
        <w:tc>
          <w:tcPr>
            <w:tcW w:w="1818" w:type="dxa"/>
            <w:shd w:val="clear" w:color="auto" w:fill="auto"/>
          </w:tcPr>
          <w:p w:rsidR="00C6034A" w:rsidRDefault="005C5619" w:rsidP="00C60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April 2015</w:t>
            </w:r>
          </w:p>
        </w:tc>
        <w:tc>
          <w:tcPr>
            <w:tcW w:w="2520" w:type="dxa"/>
            <w:shd w:val="clear" w:color="auto" w:fill="auto"/>
          </w:tcPr>
          <w:p w:rsidR="00C6034A" w:rsidRDefault="005C5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5 QI-201x</w:t>
            </w:r>
          </w:p>
        </w:tc>
        <w:tc>
          <w:tcPr>
            <w:tcW w:w="5238" w:type="dxa"/>
            <w:shd w:val="clear" w:color="auto" w:fill="auto"/>
          </w:tcPr>
          <w:p w:rsidR="00C6034A" w:rsidRDefault="005C5619" w:rsidP="000D4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STT Approves revisions for 2nd ANSI Public Review</w:t>
            </w:r>
          </w:p>
        </w:tc>
      </w:tr>
      <w:tr w:rsidR="00C6034A" w:rsidTr="00DC6203">
        <w:tc>
          <w:tcPr>
            <w:tcW w:w="1818" w:type="dxa"/>
            <w:shd w:val="clear" w:color="auto" w:fill="auto"/>
          </w:tcPr>
          <w:p w:rsidR="00C6034A" w:rsidRDefault="00617A9C" w:rsidP="00C60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2015</w:t>
            </w:r>
          </w:p>
        </w:tc>
        <w:tc>
          <w:tcPr>
            <w:tcW w:w="2520" w:type="dxa"/>
            <w:shd w:val="clear" w:color="auto" w:fill="auto"/>
          </w:tcPr>
          <w:p w:rsidR="00C6034A" w:rsidRDefault="00617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5 QI-201x</w:t>
            </w:r>
          </w:p>
        </w:tc>
        <w:tc>
          <w:tcPr>
            <w:tcW w:w="5238" w:type="dxa"/>
            <w:shd w:val="clear" w:color="auto" w:fill="auto"/>
          </w:tcPr>
          <w:p w:rsidR="00C6034A" w:rsidRDefault="00617A9C" w:rsidP="000D4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30 Day 2nd Public Review</w:t>
            </w:r>
          </w:p>
        </w:tc>
      </w:tr>
      <w:tr w:rsidR="00DC6203" w:rsidTr="00DC6203">
        <w:tc>
          <w:tcPr>
            <w:tcW w:w="1818" w:type="dxa"/>
            <w:shd w:val="clear" w:color="auto" w:fill="auto"/>
          </w:tcPr>
          <w:p w:rsidR="00DC6203" w:rsidRPr="00C156D1" w:rsidRDefault="00093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2015</w:t>
            </w:r>
          </w:p>
        </w:tc>
        <w:tc>
          <w:tcPr>
            <w:tcW w:w="2520" w:type="dxa"/>
            <w:shd w:val="clear" w:color="auto" w:fill="auto"/>
          </w:tcPr>
          <w:p w:rsidR="00DC6203" w:rsidRPr="00C156D1" w:rsidRDefault="00385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BSRACCA 2 Manual J-2015</w:t>
            </w:r>
          </w:p>
        </w:tc>
        <w:tc>
          <w:tcPr>
            <w:tcW w:w="5238" w:type="dxa"/>
            <w:shd w:val="clear" w:color="auto" w:fill="auto"/>
          </w:tcPr>
          <w:p w:rsidR="00DC6203" w:rsidRPr="006E79B3" w:rsidRDefault="003851C2" w:rsidP="002D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PINS for Revision</w:t>
            </w:r>
          </w:p>
        </w:tc>
      </w:tr>
      <w:tr w:rsidR="00B65A01" w:rsidTr="008C5740">
        <w:tc>
          <w:tcPr>
            <w:tcW w:w="1818" w:type="dxa"/>
            <w:shd w:val="clear" w:color="auto" w:fill="auto"/>
          </w:tcPr>
          <w:p w:rsidR="00B65A01" w:rsidRPr="003851C2" w:rsidRDefault="003851C2" w:rsidP="0054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2015</w:t>
            </w:r>
          </w:p>
        </w:tc>
        <w:tc>
          <w:tcPr>
            <w:tcW w:w="2520" w:type="dxa"/>
            <w:shd w:val="clear" w:color="auto" w:fill="auto"/>
          </w:tcPr>
          <w:p w:rsidR="00B65A01" w:rsidRPr="003851C2" w:rsidRDefault="003851C2" w:rsidP="00543CF7">
            <w:pPr>
              <w:rPr>
                <w:sz w:val="18"/>
                <w:szCs w:val="18"/>
              </w:rPr>
            </w:pPr>
            <w:r w:rsidRPr="003851C2">
              <w:rPr>
                <w:sz w:val="18"/>
                <w:szCs w:val="18"/>
              </w:rPr>
              <w:t>BSR/ACCA</w:t>
            </w:r>
            <w:r>
              <w:rPr>
                <w:sz w:val="18"/>
                <w:szCs w:val="18"/>
              </w:rPr>
              <w:t xml:space="preserve"> 10 Manual SPS-201x</w:t>
            </w:r>
          </w:p>
        </w:tc>
        <w:tc>
          <w:tcPr>
            <w:tcW w:w="5238" w:type="dxa"/>
            <w:shd w:val="clear" w:color="auto" w:fill="auto"/>
          </w:tcPr>
          <w:p w:rsidR="00B65A01" w:rsidRPr="006E79B3" w:rsidRDefault="00385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PINS for Revision</w:t>
            </w:r>
          </w:p>
        </w:tc>
      </w:tr>
      <w:tr w:rsidR="008816C1" w:rsidTr="008C5740">
        <w:tc>
          <w:tcPr>
            <w:tcW w:w="1818" w:type="dxa"/>
            <w:shd w:val="clear" w:color="auto" w:fill="auto"/>
          </w:tcPr>
          <w:p w:rsidR="008816C1" w:rsidRPr="0053205A" w:rsidRDefault="009C53D0" w:rsidP="0054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 2015</w:t>
            </w:r>
          </w:p>
        </w:tc>
        <w:tc>
          <w:tcPr>
            <w:tcW w:w="2520" w:type="dxa"/>
            <w:shd w:val="clear" w:color="auto" w:fill="auto"/>
          </w:tcPr>
          <w:p w:rsidR="008816C1" w:rsidRPr="0053205A" w:rsidRDefault="009C53D0" w:rsidP="0054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14 QMref-201x</w:t>
            </w:r>
          </w:p>
        </w:tc>
        <w:tc>
          <w:tcPr>
            <w:tcW w:w="5238" w:type="dxa"/>
            <w:shd w:val="clear" w:color="auto" w:fill="auto"/>
          </w:tcPr>
          <w:p w:rsidR="00A00AB0" w:rsidRPr="006E79B3" w:rsidRDefault="009C53D0" w:rsidP="00A0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2nd Public Review</w:t>
            </w:r>
          </w:p>
        </w:tc>
      </w:tr>
      <w:tr w:rsidR="00B65A01" w:rsidTr="000D4767">
        <w:tc>
          <w:tcPr>
            <w:tcW w:w="1818" w:type="dxa"/>
            <w:shd w:val="clear" w:color="auto" w:fill="auto"/>
          </w:tcPr>
          <w:p w:rsidR="00B65A01" w:rsidRPr="0053205A" w:rsidRDefault="009C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May 2015</w:t>
            </w:r>
          </w:p>
        </w:tc>
        <w:tc>
          <w:tcPr>
            <w:tcW w:w="2520" w:type="dxa"/>
            <w:shd w:val="clear" w:color="auto" w:fill="auto"/>
          </w:tcPr>
          <w:p w:rsidR="00B65A01" w:rsidRPr="0053205A" w:rsidRDefault="009C53D0" w:rsidP="008C5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6 QR-201x</w:t>
            </w:r>
          </w:p>
        </w:tc>
        <w:tc>
          <w:tcPr>
            <w:tcW w:w="5238" w:type="dxa"/>
            <w:shd w:val="clear" w:color="auto" w:fill="auto"/>
          </w:tcPr>
          <w:p w:rsidR="00B65A01" w:rsidRPr="006E79B3" w:rsidRDefault="009C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STT Approves revised standard for 45 day ANSI Public Review</w:t>
            </w:r>
          </w:p>
        </w:tc>
      </w:tr>
      <w:tr w:rsidR="00B65A01" w:rsidTr="003002D4">
        <w:tc>
          <w:tcPr>
            <w:tcW w:w="1818" w:type="dxa"/>
            <w:shd w:val="clear" w:color="auto" w:fill="auto"/>
          </w:tcPr>
          <w:p w:rsidR="00B65A01" w:rsidRPr="0053205A" w:rsidRDefault="009C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 2015</w:t>
            </w:r>
          </w:p>
        </w:tc>
        <w:tc>
          <w:tcPr>
            <w:tcW w:w="2520" w:type="dxa"/>
            <w:shd w:val="clear" w:color="auto" w:fill="auto"/>
          </w:tcPr>
          <w:p w:rsidR="00B65A01" w:rsidRPr="0053205A" w:rsidRDefault="00C4151C" w:rsidP="008C5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</w:t>
            </w:r>
            <w:r w:rsidR="009C53D0">
              <w:rPr>
                <w:sz w:val="18"/>
                <w:szCs w:val="18"/>
              </w:rPr>
              <w:t xml:space="preserve"> 6 QR-201x</w:t>
            </w:r>
          </w:p>
        </w:tc>
        <w:tc>
          <w:tcPr>
            <w:tcW w:w="5238" w:type="dxa"/>
            <w:shd w:val="clear" w:color="auto" w:fill="auto"/>
          </w:tcPr>
          <w:p w:rsidR="00B65A01" w:rsidRPr="006E79B3" w:rsidRDefault="009C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45 day Public Review</w:t>
            </w:r>
          </w:p>
        </w:tc>
      </w:tr>
      <w:tr w:rsidR="008816C1" w:rsidTr="003002D4">
        <w:tc>
          <w:tcPr>
            <w:tcW w:w="1818" w:type="dxa"/>
            <w:shd w:val="clear" w:color="auto" w:fill="auto"/>
          </w:tcPr>
          <w:p w:rsidR="008816C1" w:rsidRPr="00C97DDC" w:rsidRDefault="00C41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June 2015</w:t>
            </w:r>
          </w:p>
        </w:tc>
        <w:tc>
          <w:tcPr>
            <w:tcW w:w="2520" w:type="dxa"/>
            <w:shd w:val="clear" w:color="auto" w:fill="auto"/>
          </w:tcPr>
          <w:p w:rsidR="008816C1" w:rsidRPr="00C4151C" w:rsidRDefault="00C4151C" w:rsidP="00AB1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ANSI/ACCA 5 QI-2015</w:t>
            </w:r>
          </w:p>
        </w:tc>
        <w:tc>
          <w:tcPr>
            <w:tcW w:w="5238" w:type="dxa"/>
            <w:shd w:val="clear" w:color="auto" w:fill="auto"/>
          </w:tcPr>
          <w:p w:rsidR="008816C1" w:rsidRPr="006E79B3" w:rsidRDefault="00C41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Final Action Approval</w:t>
            </w:r>
          </w:p>
        </w:tc>
      </w:tr>
      <w:tr w:rsidR="008816C1" w:rsidTr="003002D4">
        <w:tc>
          <w:tcPr>
            <w:tcW w:w="1818" w:type="dxa"/>
            <w:shd w:val="clear" w:color="auto" w:fill="auto"/>
          </w:tcPr>
          <w:p w:rsidR="008816C1" w:rsidRPr="00AF2E6F" w:rsidRDefault="00AB5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July 2015</w:t>
            </w:r>
          </w:p>
        </w:tc>
        <w:tc>
          <w:tcPr>
            <w:tcW w:w="2520" w:type="dxa"/>
            <w:shd w:val="clear" w:color="auto" w:fill="auto"/>
          </w:tcPr>
          <w:p w:rsidR="008816C1" w:rsidRPr="00C15D82" w:rsidRDefault="00290373" w:rsidP="008C5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BSR/ACCA 6 QR-2015</w:t>
            </w:r>
          </w:p>
        </w:tc>
        <w:tc>
          <w:tcPr>
            <w:tcW w:w="5238" w:type="dxa"/>
            <w:shd w:val="clear" w:color="auto" w:fill="auto"/>
          </w:tcPr>
          <w:p w:rsidR="008816C1" w:rsidRPr="006E79B3" w:rsidRDefault="00290373" w:rsidP="00AB5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Final Action Approval</w:t>
            </w:r>
            <w:bookmarkStart w:id="0" w:name="_GoBack"/>
            <w:bookmarkEnd w:id="0"/>
          </w:p>
        </w:tc>
      </w:tr>
      <w:tr w:rsidR="00290373" w:rsidTr="00990E47">
        <w:tc>
          <w:tcPr>
            <w:tcW w:w="1818" w:type="dxa"/>
            <w:shd w:val="clear" w:color="auto" w:fill="auto"/>
          </w:tcPr>
          <w:p w:rsidR="00290373" w:rsidRPr="00AF2E6F" w:rsidRDefault="00290373" w:rsidP="00290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July 2015</w:t>
            </w:r>
          </w:p>
        </w:tc>
        <w:tc>
          <w:tcPr>
            <w:tcW w:w="2520" w:type="dxa"/>
            <w:shd w:val="clear" w:color="auto" w:fill="auto"/>
          </w:tcPr>
          <w:p w:rsidR="00290373" w:rsidRPr="00C15D82" w:rsidRDefault="00290373" w:rsidP="00290373">
            <w:pPr>
              <w:rPr>
                <w:sz w:val="18"/>
                <w:szCs w:val="18"/>
              </w:rPr>
            </w:pPr>
            <w:r w:rsidRPr="00C15D82">
              <w:rPr>
                <w:sz w:val="18"/>
                <w:szCs w:val="18"/>
              </w:rPr>
              <w:t>BSR/ACCA 2 Manual J-201x</w:t>
            </w:r>
          </w:p>
        </w:tc>
        <w:tc>
          <w:tcPr>
            <w:tcW w:w="5238" w:type="dxa"/>
            <w:shd w:val="clear" w:color="auto" w:fill="auto"/>
          </w:tcPr>
          <w:p w:rsidR="00290373" w:rsidRPr="006E79B3" w:rsidRDefault="00290373" w:rsidP="00290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STT Approves revised standard for 45 day ANSI Public Review</w:t>
            </w:r>
          </w:p>
        </w:tc>
      </w:tr>
      <w:tr w:rsidR="00290373" w:rsidTr="00990E47">
        <w:tc>
          <w:tcPr>
            <w:tcW w:w="1818" w:type="dxa"/>
            <w:shd w:val="clear" w:color="auto" w:fill="auto"/>
          </w:tcPr>
          <w:p w:rsidR="00290373" w:rsidRPr="001D2D10" w:rsidRDefault="00290373" w:rsidP="00290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September 2015</w:t>
            </w:r>
          </w:p>
        </w:tc>
        <w:tc>
          <w:tcPr>
            <w:tcW w:w="2520" w:type="dxa"/>
            <w:shd w:val="clear" w:color="auto" w:fill="auto"/>
          </w:tcPr>
          <w:p w:rsidR="00290373" w:rsidRPr="00C15D82" w:rsidRDefault="00290373" w:rsidP="00290373">
            <w:pPr>
              <w:rPr>
                <w:sz w:val="18"/>
                <w:szCs w:val="18"/>
              </w:rPr>
            </w:pPr>
            <w:r w:rsidRPr="00C15D82">
              <w:rPr>
                <w:sz w:val="18"/>
                <w:szCs w:val="18"/>
              </w:rPr>
              <w:t>BSR/ACCA 14 QMref-201x</w:t>
            </w:r>
          </w:p>
        </w:tc>
        <w:tc>
          <w:tcPr>
            <w:tcW w:w="5238" w:type="dxa"/>
            <w:shd w:val="clear" w:color="auto" w:fill="auto"/>
          </w:tcPr>
          <w:p w:rsidR="00290373" w:rsidRPr="006E79B3" w:rsidRDefault="00290373" w:rsidP="00290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 Announces 30 Day 3</w:t>
            </w:r>
            <w:r w:rsidRPr="00C15D8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Public Review</w:t>
            </w:r>
          </w:p>
        </w:tc>
      </w:tr>
      <w:tr w:rsidR="008816C1" w:rsidTr="00990E47">
        <w:tc>
          <w:tcPr>
            <w:tcW w:w="1818" w:type="dxa"/>
            <w:shd w:val="clear" w:color="auto" w:fill="auto"/>
          </w:tcPr>
          <w:p w:rsidR="008816C1" w:rsidRPr="00ED3972" w:rsidRDefault="008816C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816C1" w:rsidRPr="00ED3972" w:rsidRDefault="008816C1" w:rsidP="008C5740">
            <w:pPr>
              <w:rPr>
                <w:sz w:val="18"/>
                <w:szCs w:val="18"/>
              </w:rPr>
            </w:pPr>
          </w:p>
        </w:tc>
        <w:tc>
          <w:tcPr>
            <w:tcW w:w="5238" w:type="dxa"/>
            <w:shd w:val="clear" w:color="auto" w:fill="auto"/>
          </w:tcPr>
          <w:p w:rsidR="008816C1" w:rsidRPr="006E79B3" w:rsidRDefault="008816C1">
            <w:pPr>
              <w:rPr>
                <w:sz w:val="18"/>
                <w:szCs w:val="18"/>
              </w:rPr>
            </w:pPr>
          </w:p>
        </w:tc>
      </w:tr>
      <w:tr w:rsidR="001C0AD3" w:rsidTr="00990E47">
        <w:tc>
          <w:tcPr>
            <w:tcW w:w="1818" w:type="dxa"/>
            <w:shd w:val="clear" w:color="auto" w:fill="auto"/>
          </w:tcPr>
          <w:p w:rsidR="001C0AD3" w:rsidRPr="00AF4E17" w:rsidRDefault="001C0AD3" w:rsidP="001C0AD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1C0AD3" w:rsidRPr="00AF4E17" w:rsidRDefault="001C0AD3" w:rsidP="00143B3D">
            <w:pPr>
              <w:rPr>
                <w:sz w:val="18"/>
                <w:szCs w:val="18"/>
              </w:rPr>
            </w:pPr>
          </w:p>
        </w:tc>
        <w:tc>
          <w:tcPr>
            <w:tcW w:w="5238" w:type="dxa"/>
            <w:shd w:val="clear" w:color="auto" w:fill="auto"/>
          </w:tcPr>
          <w:p w:rsidR="001C0AD3" w:rsidRPr="006E79B3" w:rsidRDefault="001C0AD3" w:rsidP="001C0AD3">
            <w:pPr>
              <w:rPr>
                <w:sz w:val="18"/>
                <w:szCs w:val="18"/>
              </w:rPr>
            </w:pPr>
          </w:p>
        </w:tc>
      </w:tr>
      <w:tr w:rsidR="006E79B3" w:rsidTr="00990E47">
        <w:tc>
          <w:tcPr>
            <w:tcW w:w="1818" w:type="dxa"/>
            <w:shd w:val="clear" w:color="auto" w:fill="auto"/>
          </w:tcPr>
          <w:p w:rsidR="006E79B3" w:rsidRPr="00D628AA" w:rsidRDefault="006E79B3" w:rsidP="001C0AD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E79B3" w:rsidRPr="00D628AA" w:rsidRDefault="006E79B3" w:rsidP="00143B3D">
            <w:pPr>
              <w:rPr>
                <w:sz w:val="18"/>
                <w:szCs w:val="18"/>
              </w:rPr>
            </w:pPr>
          </w:p>
        </w:tc>
        <w:tc>
          <w:tcPr>
            <w:tcW w:w="5238" w:type="dxa"/>
            <w:shd w:val="clear" w:color="auto" w:fill="auto"/>
          </w:tcPr>
          <w:p w:rsidR="006E79B3" w:rsidRPr="006E79B3" w:rsidRDefault="006E79B3" w:rsidP="001C0AD3">
            <w:pPr>
              <w:rPr>
                <w:sz w:val="18"/>
                <w:szCs w:val="18"/>
              </w:rPr>
            </w:pPr>
          </w:p>
        </w:tc>
      </w:tr>
      <w:tr w:rsidR="006B2E05" w:rsidTr="00990E47">
        <w:tc>
          <w:tcPr>
            <w:tcW w:w="1818" w:type="dxa"/>
            <w:shd w:val="clear" w:color="auto" w:fill="auto"/>
          </w:tcPr>
          <w:p w:rsidR="006B2E05" w:rsidRDefault="006B2E05" w:rsidP="001C0AD3"/>
        </w:tc>
        <w:tc>
          <w:tcPr>
            <w:tcW w:w="2520" w:type="dxa"/>
            <w:shd w:val="clear" w:color="auto" w:fill="auto"/>
          </w:tcPr>
          <w:p w:rsidR="006B2E05" w:rsidRDefault="006B2E05" w:rsidP="00143B3D"/>
        </w:tc>
        <w:tc>
          <w:tcPr>
            <w:tcW w:w="5238" w:type="dxa"/>
            <w:shd w:val="clear" w:color="auto" w:fill="auto"/>
          </w:tcPr>
          <w:p w:rsidR="006B2E05" w:rsidRPr="006E79B3" w:rsidRDefault="006B2E05" w:rsidP="001C0AD3">
            <w:pPr>
              <w:rPr>
                <w:sz w:val="18"/>
                <w:szCs w:val="18"/>
              </w:rPr>
            </w:pPr>
          </w:p>
        </w:tc>
      </w:tr>
      <w:tr w:rsidR="006B2E05" w:rsidTr="00990E47">
        <w:tc>
          <w:tcPr>
            <w:tcW w:w="1818" w:type="dxa"/>
            <w:shd w:val="clear" w:color="auto" w:fill="auto"/>
          </w:tcPr>
          <w:p w:rsidR="006B2E05" w:rsidRDefault="006B2E05" w:rsidP="001C0AD3"/>
        </w:tc>
        <w:tc>
          <w:tcPr>
            <w:tcW w:w="2520" w:type="dxa"/>
            <w:shd w:val="clear" w:color="auto" w:fill="auto"/>
          </w:tcPr>
          <w:p w:rsidR="006B2E05" w:rsidRDefault="006B2E05" w:rsidP="00143B3D"/>
        </w:tc>
        <w:tc>
          <w:tcPr>
            <w:tcW w:w="5238" w:type="dxa"/>
            <w:shd w:val="clear" w:color="auto" w:fill="auto"/>
          </w:tcPr>
          <w:p w:rsidR="006B2E05" w:rsidRPr="006E79B3" w:rsidRDefault="006B2E05" w:rsidP="001C0AD3">
            <w:pPr>
              <w:rPr>
                <w:sz w:val="18"/>
                <w:szCs w:val="18"/>
              </w:rPr>
            </w:pPr>
          </w:p>
        </w:tc>
      </w:tr>
      <w:tr w:rsidR="009E445E" w:rsidTr="00990E47">
        <w:tc>
          <w:tcPr>
            <w:tcW w:w="1818" w:type="dxa"/>
            <w:shd w:val="clear" w:color="auto" w:fill="auto"/>
          </w:tcPr>
          <w:p w:rsidR="009E445E" w:rsidRDefault="009E445E" w:rsidP="00706721"/>
        </w:tc>
        <w:tc>
          <w:tcPr>
            <w:tcW w:w="2520" w:type="dxa"/>
            <w:shd w:val="clear" w:color="auto" w:fill="auto"/>
          </w:tcPr>
          <w:p w:rsidR="009E445E" w:rsidRPr="006E79B3" w:rsidRDefault="009E445E" w:rsidP="00143B3D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:rsidR="009E445E" w:rsidRDefault="009E445E" w:rsidP="005B47C1">
            <w:pPr>
              <w:rPr>
                <w:sz w:val="18"/>
                <w:szCs w:val="18"/>
              </w:rPr>
            </w:pPr>
          </w:p>
        </w:tc>
      </w:tr>
    </w:tbl>
    <w:p w:rsidR="00C36D6E" w:rsidRPr="00C36D6E" w:rsidRDefault="00C36D6E">
      <w:pPr>
        <w:rPr>
          <w:sz w:val="16"/>
          <w:szCs w:val="16"/>
        </w:rPr>
      </w:pPr>
      <w:r>
        <w:rPr>
          <w:sz w:val="16"/>
          <w:szCs w:val="16"/>
        </w:rPr>
        <w:t>STT-1</w:t>
      </w:r>
      <w:r w:rsidR="00645261">
        <w:rPr>
          <w:sz w:val="16"/>
          <w:szCs w:val="16"/>
        </w:rPr>
        <w:t>5</w:t>
      </w:r>
      <w:r w:rsidR="00B65A01">
        <w:rPr>
          <w:sz w:val="16"/>
          <w:szCs w:val="16"/>
        </w:rPr>
        <w:t>-1</w:t>
      </w:r>
      <w:r w:rsidR="00645261">
        <w:rPr>
          <w:sz w:val="16"/>
          <w:szCs w:val="16"/>
        </w:rPr>
        <w:t>6</w:t>
      </w:r>
      <w:r>
        <w:rPr>
          <w:sz w:val="16"/>
          <w:szCs w:val="16"/>
        </w:rPr>
        <w:t>-significant-actions.docx</w:t>
      </w:r>
      <w:r w:rsidR="00B15A13">
        <w:rPr>
          <w:sz w:val="16"/>
          <w:szCs w:val="16"/>
        </w:rPr>
        <w:t xml:space="preserve">   </w:t>
      </w:r>
      <w:r w:rsidR="00D500C4">
        <w:rPr>
          <w:sz w:val="16"/>
          <w:szCs w:val="16"/>
        </w:rPr>
        <w:t xml:space="preserve"> </w:t>
      </w:r>
      <w:proofErr w:type="gramStart"/>
      <w:r w:rsidR="00545A65">
        <w:rPr>
          <w:sz w:val="16"/>
          <w:szCs w:val="16"/>
        </w:rPr>
        <w:t xml:space="preserve">Revised </w:t>
      </w:r>
      <w:r w:rsidR="00AB5FFC">
        <w:rPr>
          <w:sz w:val="16"/>
          <w:szCs w:val="16"/>
        </w:rPr>
        <w:t xml:space="preserve"> </w:t>
      </w:r>
      <w:r w:rsidR="00C15D82">
        <w:rPr>
          <w:sz w:val="16"/>
          <w:szCs w:val="16"/>
        </w:rPr>
        <w:t>22</w:t>
      </w:r>
      <w:proofErr w:type="gramEnd"/>
      <w:r w:rsidR="00C15D82">
        <w:rPr>
          <w:sz w:val="16"/>
          <w:szCs w:val="16"/>
        </w:rPr>
        <w:t xml:space="preserve"> Sept.</w:t>
      </w:r>
      <w:r w:rsidR="00AB5FFC">
        <w:rPr>
          <w:sz w:val="16"/>
          <w:szCs w:val="16"/>
        </w:rPr>
        <w:t>.</w:t>
      </w:r>
      <w:r w:rsidR="00CE655C">
        <w:rPr>
          <w:sz w:val="16"/>
          <w:szCs w:val="16"/>
        </w:rPr>
        <w:t xml:space="preserve"> 201</w:t>
      </w:r>
      <w:r w:rsidR="00857323">
        <w:rPr>
          <w:sz w:val="16"/>
          <w:szCs w:val="16"/>
        </w:rPr>
        <w:t>5</w:t>
      </w:r>
    </w:p>
    <w:sectPr w:rsidR="00C36D6E" w:rsidRPr="00C36D6E" w:rsidSect="0023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1E5"/>
    <w:rsid w:val="00031180"/>
    <w:rsid w:val="0003670B"/>
    <w:rsid w:val="00045E53"/>
    <w:rsid w:val="00081EB0"/>
    <w:rsid w:val="00086AC4"/>
    <w:rsid w:val="000939B7"/>
    <w:rsid w:val="000C2866"/>
    <w:rsid w:val="000D4767"/>
    <w:rsid w:val="00143B3D"/>
    <w:rsid w:val="00170645"/>
    <w:rsid w:val="001C0AD3"/>
    <w:rsid w:val="001D2D10"/>
    <w:rsid w:val="00206480"/>
    <w:rsid w:val="00235A3B"/>
    <w:rsid w:val="002648A9"/>
    <w:rsid w:val="00290373"/>
    <w:rsid w:val="002D00AE"/>
    <w:rsid w:val="002E607A"/>
    <w:rsid w:val="003002D4"/>
    <w:rsid w:val="00323A94"/>
    <w:rsid w:val="00350FA4"/>
    <w:rsid w:val="003851C2"/>
    <w:rsid w:val="003900C2"/>
    <w:rsid w:val="003939A2"/>
    <w:rsid w:val="003A18D6"/>
    <w:rsid w:val="003F75DC"/>
    <w:rsid w:val="003F7B3C"/>
    <w:rsid w:val="004132AE"/>
    <w:rsid w:val="004306A8"/>
    <w:rsid w:val="00472F43"/>
    <w:rsid w:val="004A6FA6"/>
    <w:rsid w:val="004B1395"/>
    <w:rsid w:val="004B40B7"/>
    <w:rsid w:val="004F4A88"/>
    <w:rsid w:val="0053205A"/>
    <w:rsid w:val="00545A65"/>
    <w:rsid w:val="00564C4B"/>
    <w:rsid w:val="005B47C1"/>
    <w:rsid w:val="005C5619"/>
    <w:rsid w:val="005E5B37"/>
    <w:rsid w:val="00617A9C"/>
    <w:rsid w:val="00645261"/>
    <w:rsid w:val="00672900"/>
    <w:rsid w:val="0068248F"/>
    <w:rsid w:val="006937F1"/>
    <w:rsid w:val="006B2E05"/>
    <w:rsid w:val="006B739B"/>
    <w:rsid w:val="006E0596"/>
    <w:rsid w:val="006E79B3"/>
    <w:rsid w:val="00706721"/>
    <w:rsid w:val="0074290E"/>
    <w:rsid w:val="00763265"/>
    <w:rsid w:val="008404EB"/>
    <w:rsid w:val="00856661"/>
    <w:rsid w:val="00857323"/>
    <w:rsid w:val="008625FF"/>
    <w:rsid w:val="00863B24"/>
    <w:rsid w:val="008816C1"/>
    <w:rsid w:val="00894B41"/>
    <w:rsid w:val="008C5740"/>
    <w:rsid w:val="00946533"/>
    <w:rsid w:val="00950FEB"/>
    <w:rsid w:val="00971691"/>
    <w:rsid w:val="00990E47"/>
    <w:rsid w:val="009C010D"/>
    <w:rsid w:val="009C53D0"/>
    <w:rsid w:val="009D3572"/>
    <w:rsid w:val="009E445E"/>
    <w:rsid w:val="00A00AB0"/>
    <w:rsid w:val="00AB5FFC"/>
    <w:rsid w:val="00AC1114"/>
    <w:rsid w:val="00AE76AD"/>
    <w:rsid w:val="00AF2E6F"/>
    <w:rsid w:val="00AF4E17"/>
    <w:rsid w:val="00B15A13"/>
    <w:rsid w:val="00B5305E"/>
    <w:rsid w:val="00B62FFB"/>
    <w:rsid w:val="00B65A01"/>
    <w:rsid w:val="00BB24C7"/>
    <w:rsid w:val="00BB5FD3"/>
    <w:rsid w:val="00BC69B7"/>
    <w:rsid w:val="00BF06A3"/>
    <w:rsid w:val="00C01F55"/>
    <w:rsid w:val="00C156D1"/>
    <w:rsid w:val="00C15D82"/>
    <w:rsid w:val="00C36D6E"/>
    <w:rsid w:val="00C4151C"/>
    <w:rsid w:val="00C5348E"/>
    <w:rsid w:val="00C536F3"/>
    <w:rsid w:val="00C6034A"/>
    <w:rsid w:val="00C943F4"/>
    <w:rsid w:val="00C97DDC"/>
    <w:rsid w:val="00CB5FE8"/>
    <w:rsid w:val="00CD4AA9"/>
    <w:rsid w:val="00CE655C"/>
    <w:rsid w:val="00D10CA4"/>
    <w:rsid w:val="00D500C4"/>
    <w:rsid w:val="00D628AA"/>
    <w:rsid w:val="00D678EB"/>
    <w:rsid w:val="00DC42A9"/>
    <w:rsid w:val="00DC6203"/>
    <w:rsid w:val="00DF23A1"/>
    <w:rsid w:val="00E0545D"/>
    <w:rsid w:val="00E25389"/>
    <w:rsid w:val="00E36BD6"/>
    <w:rsid w:val="00E52524"/>
    <w:rsid w:val="00E64933"/>
    <w:rsid w:val="00E71F5D"/>
    <w:rsid w:val="00EC0C1A"/>
    <w:rsid w:val="00ED2AB5"/>
    <w:rsid w:val="00ED3972"/>
    <w:rsid w:val="00F32301"/>
    <w:rsid w:val="00FD1EE8"/>
    <w:rsid w:val="00FE21E5"/>
    <w:rsid w:val="00FF614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38F0A-5E17-4F38-8692-4615785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E2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21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21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E21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926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7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9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2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24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0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0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67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70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7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1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41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3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16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8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90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13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8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6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4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Luis</cp:lastModifiedBy>
  <cp:revision>12</cp:revision>
  <cp:lastPrinted>2015-05-04T13:17:00Z</cp:lastPrinted>
  <dcterms:created xsi:type="dcterms:W3CDTF">2015-03-23T11:19:00Z</dcterms:created>
  <dcterms:modified xsi:type="dcterms:W3CDTF">2015-09-22T15:39:00Z</dcterms:modified>
</cp:coreProperties>
</file>